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5A" w:rsidRDefault="00DB6572">
      <w:pPr>
        <w:rPr>
          <w:b/>
        </w:rPr>
      </w:pPr>
      <w:r>
        <w:rPr>
          <w:b/>
        </w:rPr>
        <w:t>Share Your Story!</w:t>
      </w:r>
    </w:p>
    <w:p w:rsidR="00DB6572" w:rsidRPr="00DB6572" w:rsidRDefault="00DB6572"/>
    <w:p w:rsidR="00DB6572" w:rsidRDefault="00DB6572">
      <w:pPr>
        <w:rPr>
          <w:b/>
        </w:rPr>
      </w:pPr>
      <w:r>
        <w:t xml:space="preserve">Life with chronic pain and illness is certainly full of ups and downs. If you have a story, experience or insight that you want to share, become a TCAPP guest blogger.  By giving voice to the many issues we navigate each day, you can help to raise awareness and promote better understanding. Review the </w:t>
      </w:r>
      <w:r w:rsidRPr="00DB6572">
        <w:rPr>
          <w:b/>
        </w:rPr>
        <w:t>TCAPP Blog and Content Guidelines</w:t>
      </w:r>
      <w:r>
        <w:t xml:space="preserve"> and </w:t>
      </w:r>
      <w:r>
        <w:rPr>
          <w:b/>
        </w:rPr>
        <w:t>s</w:t>
      </w:r>
      <w:r w:rsidRPr="00DB6572">
        <w:rPr>
          <w:b/>
        </w:rPr>
        <w:t>ubmit your guest blog today</w:t>
      </w:r>
      <w:r>
        <w:rPr>
          <w:b/>
        </w:rPr>
        <w:t>!</w:t>
      </w:r>
    </w:p>
    <w:p w:rsidR="00DB6572" w:rsidRDefault="00DB6572">
      <w:pPr>
        <w:rPr>
          <w:b/>
        </w:rPr>
      </w:pPr>
    </w:p>
    <w:p w:rsidR="00DB6572" w:rsidRDefault="00DB6572">
      <w:pPr>
        <w:rPr>
          <w:b/>
        </w:rPr>
      </w:pPr>
    </w:p>
    <w:p w:rsidR="00DB6572" w:rsidRDefault="00DB6572">
      <w:pPr>
        <w:rPr>
          <w:b/>
        </w:rPr>
      </w:pPr>
    </w:p>
    <w:p w:rsidR="001F365A" w:rsidRDefault="001F365A">
      <w:pPr>
        <w:rPr>
          <w:b/>
        </w:rPr>
      </w:pPr>
    </w:p>
    <w:p w:rsidR="00B21BA6" w:rsidRDefault="00F97A57" w:rsidP="001F365A">
      <w:pPr>
        <w:jc w:val="center"/>
        <w:rPr>
          <w:b/>
        </w:rPr>
      </w:pPr>
      <w:r w:rsidRPr="00F97A57">
        <w:rPr>
          <w:b/>
        </w:rPr>
        <w:t>Blog and Content Guidelines</w:t>
      </w:r>
      <w:r>
        <w:rPr>
          <w:b/>
        </w:rPr>
        <w:t>:</w:t>
      </w:r>
    </w:p>
    <w:p w:rsidR="00F97A57" w:rsidRDefault="00F97A57">
      <w:pPr>
        <w:rPr>
          <w:b/>
        </w:rPr>
      </w:pPr>
    </w:p>
    <w:p w:rsidR="00F97A57" w:rsidRDefault="00F97A57">
      <w:r w:rsidRPr="00F97A57">
        <w:t xml:space="preserve">Thank you for your interest in writing for TCAPP.  We believe that sharing real-life experiences, challenges and insights is an effective way to help educate and raise awareness of the reality of living life with pediatric pain and complex conditions. </w:t>
      </w:r>
      <w:r>
        <w:t xml:space="preserve"> </w:t>
      </w:r>
    </w:p>
    <w:p w:rsidR="00F97A57" w:rsidRDefault="00F97A57">
      <w:r>
        <w:t xml:space="preserve">We invite you to submit your blog or article and ask that you kindly consider our </w:t>
      </w:r>
    </w:p>
    <w:p w:rsidR="00F97A57" w:rsidRDefault="00F97A57">
      <w:r w:rsidRPr="00F97A57">
        <w:rPr>
          <w:b/>
        </w:rPr>
        <w:t>TCAPP Community Guidelines:</w:t>
      </w:r>
    </w:p>
    <w:p w:rsidR="00F97A57" w:rsidRDefault="00F97A57"/>
    <w:p w:rsidR="00F97A57" w:rsidRDefault="00F97A57" w:rsidP="00F97A57">
      <w:pPr>
        <w:pStyle w:val="ListParagraph"/>
        <w:numPr>
          <w:ilvl w:val="0"/>
          <w:numId w:val="1"/>
        </w:numPr>
      </w:pPr>
      <w:r>
        <w:t xml:space="preserve">Please refrain from naming physicians, or medical establishments. </w:t>
      </w:r>
    </w:p>
    <w:p w:rsidR="00F97A57" w:rsidRDefault="00F97A57" w:rsidP="00F97A57">
      <w:pPr>
        <w:pStyle w:val="ListParagraph"/>
        <w:numPr>
          <w:ilvl w:val="0"/>
          <w:numId w:val="1"/>
        </w:numPr>
      </w:pPr>
      <w:r>
        <w:t xml:space="preserve">This forum is not intended to provide </w:t>
      </w:r>
      <w:r w:rsidR="001F365A">
        <w:t xml:space="preserve">specific </w:t>
      </w:r>
      <w:r>
        <w:t>medical advice</w:t>
      </w:r>
      <w:r w:rsidR="001F365A">
        <w:t>.</w:t>
      </w:r>
      <w:r>
        <w:t xml:space="preserve"> </w:t>
      </w:r>
    </w:p>
    <w:p w:rsidR="00F97A57" w:rsidRDefault="00F97A57" w:rsidP="00F97A57">
      <w:pPr>
        <w:pStyle w:val="ListParagraph"/>
        <w:numPr>
          <w:ilvl w:val="0"/>
          <w:numId w:val="1"/>
        </w:numPr>
      </w:pPr>
      <w:r>
        <w:t>No profanity, libelous, discriminatory or demeaning content</w:t>
      </w:r>
      <w:r w:rsidR="001F365A">
        <w:t>.</w:t>
      </w:r>
    </w:p>
    <w:p w:rsidR="00F97A57" w:rsidRDefault="00F97A57" w:rsidP="00F97A57">
      <w:pPr>
        <w:pStyle w:val="ListParagraph"/>
        <w:numPr>
          <w:ilvl w:val="0"/>
          <w:numId w:val="1"/>
        </w:numPr>
      </w:pPr>
      <w:r>
        <w:t>No recruitment or endorsement or commercial content</w:t>
      </w:r>
      <w:r w:rsidR="001F365A">
        <w:t>.</w:t>
      </w:r>
    </w:p>
    <w:p w:rsidR="001F365A" w:rsidRDefault="001F365A" w:rsidP="001F365A">
      <w:pPr>
        <w:pStyle w:val="ListParagraph"/>
        <w:numPr>
          <w:ilvl w:val="0"/>
          <w:numId w:val="1"/>
        </w:numPr>
      </w:pPr>
      <w:r>
        <w:t xml:space="preserve">TCAPP has the right to publish and promote </w:t>
      </w:r>
      <w:r w:rsidR="00942B91">
        <w:t>all content submitted.</w:t>
      </w:r>
    </w:p>
    <w:p w:rsidR="00F97A57" w:rsidRDefault="00F97A57" w:rsidP="00F97A57"/>
    <w:p w:rsidR="001F365A" w:rsidRDefault="001F365A" w:rsidP="001F365A">
      <w:r>
        <w:t xml:space="preserve">Feel free to </w:t>
      </w:r>
      <w:r w:rsidR="00F97A57">
        <w:t>share you</w:t>
      </w:r>
      <w:r>
        <w:t>r</w:t>
      </w:r>
      <w:r w:rsidR="00F97A57">
        <w:t xml:space="preserve"> experiences or explore any topic that you feel is relevant to our community. </w:t>
      </w:r>
      <w:r>
        <w:t xml:space="preserve"> Some </w:t>
      </w:r>
      <w:r w:rsidRPr="00942B91">
        <w:rPr>
          <w:b/>
        </w:rPr>
        <w:t>basic blogging guidelines</w:t>
      </w:r>
      <w:r>
        <w:t xml:space="preserve"> to keep in mind as you write: </w:t>
      </w:r>
    </w:p>
    <w:p w:rsidR="001F365A" w:rsidRDefault="001F365A" w:rsidP="001F365A"/>
    <w:p w:rsidR="001F365A" w:rsidRDefault="001F365A" w:rsidP="001F365A">
      <w:pPr>
        <w:pStyle w:val="ListParagraph"/>
        <w:numPr>
          <w:ilvl w:val="0"/>
          <w:numId w:val="3"/>
        </w:numPr>
      </w:pPr>
      <w:r>
        <w:t>Remember your audience. What is the message, key take-away or le</w:t>
      </w:r>
      <w:r w:rsidR="00942B91">
        <w:t>sson that you hope your readers</w:t>
      </w:r>
      <w:r>
        <w:t xml:space="preserve"> will get from reading your article?</w:t>
      </w:r>
    </w:p>
    <w:p w:rsidR="001F365A" w:rsidRDefault="001F365A" w:rsidP="001F365A">
      <w:pPr>
        <w:pStyle w:val="ListParagraph"/>
        <w:numPr>
          <w:ilvl w:val="0"/>
          <w:numId w:val="3"/>
        </w:numPr>
      </w:pPr>
      <w:r>
        <w:t>Optimal blog length is between 500-800 words.</w:t>
      </w:r>
    </w:p>
    <w:p w:rsidR="00942B91" w:rsidRDefault="00942B91" w:rsidP="001F365A">
      <w:pPr>
        <w:pStyle w:val="ListParagraph"/>
        <w:numPr>
          <w:ilvl w:val="0"/>
          <w:numId w:val="3"/>
        </w:numPr>
      </w:pPr>
      <w:r>
        <w:t>First paragraph should set up your topic.</w:t>
      </w:r>
    </w:p>
    <w:p w:rsidR="001F365A" w:rsidRDefault="001F365A" w:rsidP="001F365A">
      <w:pPr>
        <w:pStyle w:val="ListParagraph"/>
        <w:numPr>
          <w:ilvl w:val="0"/>
          <w:numId w:val="3"/>
        </w:numPr>
      </w:pPr>
      <w:r>
        <w:t>Please credit any quotes or sources that you reference.</w:t>
      </w:r>
    </w:p>
    <w:p w:rsidR="001F365A" w:rsidRDefault="001F365A" w:rsidP="001F365A">
      <w:pPr>
        <w:pStyle w:val="ListParagraph"/>
        <w:numPr>
          <w:ilvl w:val="0"/>
          <w:numId w:val="3"/>
        </w:numPr>
      </w:pPr>
      <w:r>
        <w:t>Feel free to share strategies or ideas that have worked for you or your family</w:t>
      </w:r>
    </w:p>
    <w:p w:rsidR="001F365A" w:rsidRDefault="001F365A" w:rsidP="001F365A">
      <w:pPr>
        <w:pStyle w:val="ListParagraph"/>
        <w:numPr>
          <w:ilvl w:val="0"/>
          <w:numId w:val="3"/>
        </w:numPr>
      </w:pPr>
      <w:r>
        <w:t>You may include photos with your blog posts but please include source/credit or link.</w:t>
      </w:r>
    </w:p>
    <w:p w:rsidR="001F365A" w:rsidRDefault="001F365A" w:rsidP="001F365A">
      <w:pPr>
        <w:pStyle w:val="ListParagraph"/>
        <w:numPr>
          <w:ilvl w:val="0"/>
          <w:numId w:val="3"/>
        </w:numPr>
      </w:pPr>
      <w:r>
        <w:t>Be creative and HAVE FUN!!!</w:t>
      </w:r>
    </w:p>
    <w:p w:rsidR="001F365A" w:rsidRDefault="001F365A" w:rsidP="001F365A">
      <w:pPr>
        <w:jc w:val="center"/>
      </w:pPr>
    </w:p>
    <w:p w:rsidR="001F365A" w:rsidRDefault="001F365A" w:rsidP="001F365A">
      <w:pPr>
        <w:jc w:val="center"/>
      </w:pPr>
      <w:r>
        <w:t>All content is subject to approval by our TCAPP editorial staff.</w:t>
      </w:r>
    </w:p>
    <w:p w:rsidR="00F97A57" w:rsidRDefault="001F365A" w:rsidP="001F365A">
      <w:pPr>
        <w:jc w:val="center"/>
      </w:pPr>
      <w:r>
        <w:t xml:space="preserve">Please contact </w:t>
      </w:r>
      <w:hyperlink r:id="rId6" w:history="1">
        <w:r w:rsidRPr="00742E6E">
          <w:rPr>
            <w:rStyle w:val="Hyperlink"/>
          </w:rPr>
          <w:t>donna@tcapp.org</w:t>
        </w:r>
      </w:hyperlink>
      <w:r w:rsidR="00942B91">
        <w:t xml:space="preserve"> for more information or to submit your blog.</w:t>
      </w:r>
      <w:r w:rsidR="00C1520B">
        <w:t xml:space="preserve">  You may also submit a blog on our website.</w:t>
      </w:r>
      <w:bookmarkStart w:id="0" w:name="_GoBack"/>
      <w:bookmarkEnd w:id="0"/>
    </w:p>
    <w:p w:rsidR="00F97A57" w:rsidRDefault="00F97A57" w:rsidP="00F97A57">
      <w:pPr>
        <w:jc w:val="center"/>
      </w:pPr>
    </w:p>
    <w:p w:rsidR="00F97A57" w:rsidRDefault="00F97A57" w:rsidP="00F97A57">
      <w:pPr>
        <w:jc w:val="center"/>
      </w:pPr>
    </w:p>
    <w:p w:rsidR="00F97A57" w:rsidRPr="00F97A57" w:rsidRDefault="00F97A57" w:rsidP="00F97A57">
      <w:pPr>
        <w:jc w:val="center"/>
      </w:pPr>
    </w:p>
    <w:p w:rsidR="00F97A57" w:rsidRDefault="00F97A57"/>
    <w:p w:rsidR="00F97A57" w:rsidRPr="00F97A57" w:rsidRDefault="00F97A57"/>
    <w:sectPr w:rsidR="00F97A57" w:rsidRPr="00F97A57" w:rsidSect="0022746F">
      <w:pgSz w:w="12240" w:h="15840"/>
      <w:pgMar w:top="1800" w:right="1440" w:bottom="1800" w:left="1440" w:header="144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113"/>
    <w:multiLevelType w:val="hybridMultilevel"/>
    <w:tmpl w:val="122C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A30"/>
    <w:multiLevelType w:val="hybridMultilevel"/>
    <w:tmpl w:val="A12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25FFA"/>
    <w:multiLevelType w:val="hybridMultilevel"/>
    <w:tmpl w:val="7522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7"/>
    <w:rsid w:val="001F365A"/>
    <w:rsid w:val="0022746F"/>
    <w:rsid w:val="00942B91"/>
    <w:rsid w:val="00B21BA6"/>
    <w:rsid w:val="00C1520B"/>
    <w:rsid w:val="00DB6572"/>
    <w:rsid w:val="00F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nna@tcapp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Macintosh Word</Application>
  <DocSecurity>0</DocSecurity>
  <Lines>13</Lines>
  <Paragraphs>3</Paragraphs>
  <ScaleCrop>false</ScaleCrop>
  <Company>Woodhouse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Sullivan</dc:creator>
  <cp:keywords/>
  <dc:description/>
  <cp:lastModifiedBy>Tracy Butenhoff</cp:lastModifiedBy>
  <cp:revision>2</cp:revision>
  <dcterms:created xsi:type="dcterms:W3CDTF">2015-02-24T14:27:00Z</dcterms:created>
  <dcterms:modified xsi:type="dcterms:W3CDTF">2015-02-24T14:27:00Z</dcterms:modified>
</cp:coreProperties>
</file>